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8E265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ANEXO II</w:t>
      </w:r>
    </w:p>
    <w:p w14:paraId="0F82358E" w14:textId="6C16DF45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MODELO DE DECLARAÇÃO DE </w:t>
      </w:r>
      <w:bookmarkStart w:id="0" w:name="_Hlk181790827"/>
      <w:r w:rsidRPr="00AF46B1">
        <w:rPr>
          <w:rFonts w:ascii="Calibri" w:hAnsi="Calibri" w:cs="Calibri"/>
          <w:bCs/>
          <w:sz w:val="22"/>
          <w:szCs w:val="22"/>
        </w:rPr>
        <w:t>COMPROMISSO [CLÁUSULA 8ª, Nº 1 ALÍNEA a)</w:t>
      </w:r>
      <w:r w:rsidR="00EC2BA4">
        <w:rPr>
          <w:rFonts w:ascii="Calibri" w:hAnsi="Calibri" w:cs="Calibri"/>
          <w:bCs/>
          <w:sz w:val="22"/>
          <w:szCs w:val="22"/>
        </w:rPr>
        <w:t xml:space="preserve"> do PP</w:t>
      </w:r>
      <w:r w:rsidRPr="00AF46B1">
        <w:rPr>
          <w:rFonts w:ascii="Calibri" w:hAnsi="Calibri" w:cs="Calibri"/>
          <w:bCs/>
          <w:sz w:val="22"/>
          <w:szCs w:val="22"/>
        </w:rPr>
        <w:t>]</w:t>
      </w:r>
    </w:p>
    <w:bookmarkEnd w:id="0"/>
    <w:p w14:paraId="114D3B8A" w14:textId="6615575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AF46B1">
        <w:rPr>
          <w:rFonts w:ascii="Calibri" w:hAnsi="Calibri" w:cs="Calibri"/>
          <w:b/>
          <w:sz w:val="22"/>
          <w:szCs w:val="22"/>
        </w:rPr>
        <w:t>DECLARAÇ</w:t>
      </w:r>
      <w:r w:rsidR="002942D7">
        <w:rPr>
          <w:rFonts w:ascii="Calibri" w:hAnsi="Calibri" w:cs="Calibri"/>
          <w:b/>
          <w:sz w:val="22"/>
          <w:szCs w:val="22"/>
        </w:rPr>
        <w:t>Ã</w:t>
      </w:r>
      <w:r w:rsidRPr="00AF46B1">
        <w:rPr>
          <w:rFonts w:ascii="Calibri" w:hAnsi="Calibri" w:cs="Calibri"/>
          <w:b/>
          <w:sz w:val="22"/>
          <w:szCs w:val="22"/>
        </w:rPr>
        <w:t>O</w:t>
      </w:r>
    </w:p>
    <w:p w14:paraId="5AF1E463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CD3A035" w14:textId="1A16D68B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1.</w:t>
      </w:r>
      <w:r w:rsidRPr="00AF46B1">
        <w:rPr>
          <w:rFonts w:ascii="Calibri" w:hAnsi="Calibri" w:cs="Calibri"/>
          <w:bCs/>
          <w:sz w:val="22"/>
          <w:szCs w:val="22"/>
        </w:rPr>
        <w:tab/>
        <w:t>— [Nome, número fiscal de contribuinte, número de cartão de cidadão, bilhete de identidade ou passaporte e respetiva data de validade, estado civil e domicílio ou, no caso de ser uma pessoa coletiva, a denominação social, sede, objeto social, nome dos titulares dos corpos sociais e de outras pessoas com poderes para a obrigarem, indicação do número de pessoa coletiva, da conservatória do registo comercial onde se encontra registada e do respetivo capital social), devidamente representada pelo seu [gerente, administrador ou procurador] [Nome, número de cartão de cidadão, bilhete de identidade ou passaporte e respetiva data de validade, estado civil e domicílio], com poderes para o ato tendo tomado conhecimento das peças</w:t>
      </w:r>
      <w:r w:rsidR="003068D0">
        <w:rPr>
          <w:rFonts w:ascii="Calibri" w:hAnsi="Calibri" w:cs="Calibri"/>
          <w:bCs/>
          <w:sz w:val="22"/>
          <w:szCs w:val="22"/>
        </w:rPr>
        <w:t xml:space="preserve"> do </w:t>
      </w:r>
      <w:r w:rsidR="003068D0" w:rsidRPr="00007757">
        <w:rPr>
          <w:rFonts w:ascii="Calibri" w:hAnsi="Calibri" w:cs="Calibri"/>
          <w:bCs/>
          <w:sz w:val="22"/>
          <w:szCs w:val="22"/>
        </w:rPr>
        <w:t>“</w:t>
      </w:r>
      <w:r w:rsidR="003068D0">
        <w:rPr>
          <w:rFonts w:ascii="Calibri" w:hAnsi="Calibri" w:cs="Calibri"/>
          <w:bCs/>
          <w:sz w:val="22"/>
          <w:szCs w:val="22"/>
        </w:rPr>
        <w:t>P</w:t>
      </w:r>
      <w:r w:rsidR="003068D0" w:rsidRPr="00007757">
        <w:rPr>
          <w:rFonts w:ascii="Calibri" w:hAnsi="Calibri" w:cs="Calibri"/>
          <w:bCs/>
          <w:sz w:val="22"/>
          <w:szCs w:val="22"/>
        </w:rPr>
        <w:t xml:space="preserve">rocedimento </w:t>
      </w:r>
      <w:r w:rsidR="00737D09">
        <w:rPr>
          <w:rFonts w:ascii="Calibri" w:hAnsi="Calibri" w:cs="Calibri"/>
          <w:bCs/>
          <w:sz w:val="22"/>
          <w:szCs w:val="22"/>
        </w:rPr>
        <w:t>para</w:t>
      </w:r>
      <w:r w:rsidR="003068D0" w:rsidRPr="00007757">
        <w:rPr>
          <w:rFonts w:ascii="Calibri" w:hAnsi="Calibri" w:cs="Calibri"/>
          <w:bCs/>
          <w:sz w:val="22"/>
          <w:szCs w:val="22"/>
        </w:rPr>
        <w:t xml:space="preserve"> alienação de</w:t>
      </w:r>
      <w:r w:rsidR="003068D0">
        <w:rPr>
          <w:rFonts w:ascii="Calibri" w:hAnsi="Calibri" w:cs="Calibri"/>
          <w:bCs/>
          <w:sz w:val="22"/>
          <w:szCs w:val="22"/>
        </w:rPr>
        <w:t xml:space="preserve"> 25</w:t>
      </w:r>
      <w:r w:rsidR="003068D0" w:rsidRPr="00007757">
        <w:rPr>
          <w:rFonts w:ascii="Calibri" w:hAnsi="Calibri" w:cs="Calibri"/>
          <w:bCs/>
          <w:sz w:val="22"/>
          <w:szCs w:val="22"/>
        </w:rPr>
        <w:t xml:space="preserve"> lote</w:t>
      </w:r>
      <w:r w:rsidR="003068D0">
        <w:rPr>
          <w:rFonts w:ascii="Calibri" w:hAnsi="Calibri" w:cs="Calibri"/>
          <w:bCs/>
          <w:sz w:val="22"/>
          <w:szCs w:val="22"/>
        </w:rPr>
        <w:t>s</w:t>
      </w:r>
      <w:r w:rsidR="003068D0" w:rsidRPr="00007757">
        <w:rPr>
          <w:rFonts w:ascii="Calibri" w:hAnsi="Calibri" w:cs="Calibri"/>
          <w:bCs/>
          <w:sz w:val="22"/>
          <w:szCs w:val="22"/>
        </w:rPr>
        <w:t xml:space="preserve"> municipa</w:t>
      </w:r>
      <w:r w:rsidR="003068D0">
        <w:rPr>
          <w:rFonts w:ascii="Calibri" w:hAnsi="Calibri" w:cs="Calibri"/>
          <w:bCs/>
          <w:sz w:val="22"/>
          <w:szCs w:val="22"/>
        </w:rPr>
        <w:t>is – Zona Industrial de Tardariz</w:t>
      </w:r>
      <w:r w:rsidR="003068D0" w:rsidRPr="00007757">
        <w:rPr>
          <w:rFonts w:ascii="Calibri" w:hAnsi="Calibri" w:cs="Calibri"/>
          <w:bCs/>
          <w:sz w:val="22"/>
          <w:szCs w:val="22"/>
        </w:rPr>
        <w:t>”</w:t>
      </w:r>
      <w:r w:rsidRPr="00AF46B1">
        <w:rPr>
          <w:rFonts w:ascii="Calibri" w:hAnsi="Calibri" w:cs="Calibri"/>
          <w:bCs/>
          <w:sz w:val="22"/>
          <w:szCs w:val="22"/>
        </w:rPr>
        <w:t>, lançado e publicitado pelo Município d</w:t>
      </w:r>
      <w:r w:rsidR="00997A8E">
        <w:rPr>
          <w:rFonts w:ascii="Calibri" w:hAnsi="Calibri" w:cs="Calibri"/>
          <w:bCs/>
          <w:sz w:val="22"/>
          <w:szCs w:val="22"/>
        </w:rPr>
        <w:t>e Gondomar</w:t>
      </w:r>
      <w:r w:rsidRPr="00AF46B1">
        <w:rPr>
          <w:rFonts w:ascii="Calibri" w:hAnsi="Calibri" w:cs="Calibri"/>
          <w:bCs/>
          <w:sz w:val="22"/>
          <w:szCs w:val="22"/>
        </w:rPr>
        <w:t xml:space="preserve">, vem por este meio apresentar a respetiva candidatura, juntando em anexo, para o efeito, os seguintes documentos: </w:t>
      </w:r>
    </w:p>
    <w:p w14:paraId="2DB5B67F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(2): </w:t>
      </w:r>
    </w:p>
    <w:p w14:paraId="2F26E42E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a) ... </w:t>
      </w:r>
    </w:p>
    <w:p w14:paraId="020C7B7A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b) ...</w:t>
      </w:r>
      <w:r w:rsidRPr="00AF46B1">
        <w:rPr>
          <w:rFonts w:ascii="Calibri" w:hAnsi="Calibri" w:cs="Calibri"/>
          <w:bCs/>
          <w:sz w:val="22"/>
          <w:szCs w:val="22"/>
        </w:rPr>
        <w:tab/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14:paraId="33E9A4BA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… </w:t>
      </w:r>
    </w:p>
    <w:p w14:paraId="25615043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2.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— Para o efeito declara, sob compromisso de honra, que: </w:t>
      </w:r>
    </w:p>
    <w:p w14:paraId="2150D8E8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a.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se encontra em estado de insolvência, de liquidação, de cessação de atividade, sujeita a qualquer meio preventivo de liquidação de patrimónios ou em qualquer situação análoga nem tem o respetivo processo pendente; </w:t>
      </w:r>
    </w:p>
    <w:p w14:paraId="359E0975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b.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foi condenado(a) por sentença transitada em julgado por qualquer crime que afete a sua honorabilidade profissional (3) [ou os titulares dos seus órgãos sociais de administração, direção ou gerência não foram condenados por qualquer crime que afete a sua honorabilidade profissional (4)] (5); </w:t>
      </w:r>
    </w:p>
    <w:p w14:paraId="0ADDAACB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c.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foi objeto de aplicação de sanção administrativa por falta grave em matéria profissional (6) [ou os titulares dos seus órgãos sociais de administração, direção ou gerência não foram objeto de aplicação de sanção administrativa por falta grave em matéria profissional (7)] (8); </w:t>
      </w:r>
    </w:p>
    <w:p w14:paraId="74EDE6B0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lastRenderedPageBreak/>
        <w:t>d.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Tem a sua situação regularizada relativamente a contribuições para a segurança social em Portugal (ou no Estado de que é nacional ou no qual se situe o seu estabelecimento principal) (9); </w:t>
      </w:r>
    </w:p>
    <w:p w14:paraId="65B7EFF0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e.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Tem a sua situação regularizada relativamente a impostos devidos em Portugal (ou no Estado de que é nacional ou no qual se situe o seu estabelecimento principal) (10); </w:t>
      </w:r>
    </w:p>
    <w:p w14:paraId="5C7CA9B8" w14:textId="15D06D82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f.</w:t>
      </w:r>
      <w:r w:rsidRPr="00AF46B1">
        <w:rPr>
          <w:rFonts w:ascii="Calibri" w:hAnsi="Calibri" w:cs="Calibri"/>
          <w:bCs/>
          <w:sz w:val="22"/>
          <w:szCs w:val="22"/>
        </w:rPr>
        <w:tab/>
        <w:t>Se encontra em situação regularizada relativamente a dívidas por impostos, contribuições e taxas ao Município d</w:t>
      </w:r>
      <w:r w:rsidR="006A1020">
        <w:rPr>
          <w:rFonts w:ascii="Calibri" w:hAnsi="Calibri" w:cs="Calibri"/>
          <w:bCs/>
          <w:sz w:val="22"/>
          <w:szCs w:val="22"/>
        </w:rPr>
        <w:t>e Gondomar</w:t>
      </w:r>
      <w:r w:rsidRPr="00AF46B1">
        <w:rPr>
          <w:rFonts w:ascii="Calibri" w:hAnsi="Calibri" w:cs="Calibri"/>
          <w:bCs/>
          <w:sz w:val="22"/>
          <w:szCs w:val="22"/>
        </w:rPr>
        <w:t xml:space="preserve">; </w:t>
      </w:r>
    </w:p>
    <w:p w14:paraId="3587E863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g.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foi objeto de aplicação da sanção acessória prevista na alínea e) do n.º 1 do artigo 21.º do Decreto-Lei n.º 433/82, de 27 de outubro, no artigo 45.º da Lei n.º 18/2003, de 11 de junho, e no n.º 1 do artigo 460.º do Código dos Contratos Públicos (11); </w:t>
      </w:r>
    </w:p>
    <w:p w14:paraId="39EAF110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h.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foi objeto de aplicação da sanção acessória prevista na alínea b) do n.º 1 do artigo 627.º do Código do Trabalho (12); </w:t>
      </w:r>
    </w:p>
    <w:p w14:paraId="052EB727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i.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foi objeto de aplicação, há menos de dois anos, de sanção administrativa ou judicial pela utilização ao seu serviço de mão -de -obra legalmente sujeita ao pagamento de impostos e contribuições para a segurança social, não declarada nos termos das normas que imponham essa obrigação, em Portugal (ou no Estado de que é nacional ou no qual se situe o seu estabelecimento principal) (13); </w:t>
      </w:r>
    </w:p>
    <w:p w14:paraId="6C34F974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j.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foi condenado(a) por sentença transitada em julgado por algum dos seguintes crimes (14) [ou os titulares dos seus órgãos sociais de administração, direção ou gerência não foram condenados por alguns dos seguintes crimes (15)] (16): </w:t>
      </w:r>
    </w:p>
    <w:p w14:paraId="4752D060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i.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Participação em atividades de uma organização criminosa, tal como definida no n.º 1 do artigo 2.º da Ação Comum n.º 98/773/JAI, do Conselho; </w:t>
      </w:r>
    </w:p>
    <w:p w14:paraId="4F10C8D1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ii.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Corrupção, na aceção do artigo 3.º do Ato do Conselho de 26 de maio de 1997 e do n.º 1 do artigo 3.º da Ação Comum n.º 98/742/JAI, do Conselho; </w:t>
      </w:r>
    </w:p>
    <w:p w14:paraId="51F4E0E0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iii.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Fraude, na aceção do artigo 1.º da Convenção relativa à Proteção dos Interesses Financeiros das Comunidades Europeias; </w:t>
      </w:r>
    </w:p>
    <w:p w14:paraId="3A63E13E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iv.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Branqueamento de capitais, na aceção do artigo 1.º da Diretiva n.º 91/308/CEE, do Conselho, de 10 de Junho, relativa à prevenção da utilização do sistema financeiro para efeitos de branqueamento de capitais; </w:t>
      </w:r>
    </w:p>
    <w:p w14:paraId="24C4E8A2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>k.</w:t>
      </w:r>
      <w:r w:rsidRPr="00AF46B1">
        <w:rPr>
          <w:rFonts w:ascii="Calibri" w:hAnsi="Calibri" w:cs="Calibri"/>
          <w:bCs/>
          <w:sz w:val="22"/>
          <w:szCs w:val="22"/>
        </w:rPr>
        <w:tab/>
        <w:t xml:space="preserve">Não prestou, a qualquer título, direta ou indiretamente, assessoria ou apoio técnico na preparação e elaboração das peças do procedimento. </w:t>
      </w:r>
    </w:p>
    <w:p w14:paraId="311D51EA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lastRenderedPageBreak/>
        <w:t xml:space="preserve">3 — O declarante tem pleno conhecimento de que a prestação de falsas declarações implica a exclusão da candidatura apresentada. </w:t>
      </w:r>
    </w:p>
    <w:p w14:paraId="4CDC474A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 </w:t>
      </w:r>
    </w:p>
    <w:p w14:paraId="39A7AE16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(local), ... (data), .. [assinatura (17)]. </w:t>
      </w:r>
    </w:p>
    <w:p w14:paraId="70CE516A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Aplicável apenas a candidatos que sejam pessoas coletivas. </w:t>
      </w:r>
    </w:p>
    <w:p w14:paraId="36163E07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Enumerar todos os documentos que constituem a candidatura, para além desta declaração, indicados no programa do procedimento. </w:t>
      </w:r>
    </w:p>
    <w:p w14:paraId="0E566963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ocorreu a respetiva reabilitação. </w:t>
      </w:r>
    </w:p>
    <w:p w14:paraId="2415C273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ocorreu a respetiva reabilitação. </w:t>
      </w:r>
    </w:p>
    <w:p w14:paraId="71D17431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Declarar consoante o candidato seja pessoa singular ou pessoa coletiva. </w:t>
      </w:r>
    </w:p>
    <w:p w14:paraId="0B636168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ocorreu a respetiva reabilitação. </w:t>
      </w:r>
    </w:p>
    <w:p w14:paraId="7E9C91F1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ocorreu a respetiva reabilitação. </w:t>
      </w:r>
    </w:p>
    <w:p w14:paraId="5797CF79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Declarar consoante o candidato seja pessoa singular ou pessoa coletiva. </w:t>
      </w:r>
    </w:p>
    <w:p w14:paraId="75FF37C9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Declarar consoante a situação. </w:t>
      </w:r>
    </w:p>
    <w:p w14:paraId="5B0C0A43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Declarar consoante a situação. </w:t>
      </w:r>
    </w:p>
    <w:p w14:paraId="77F28A12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decorreu o período de inabilidade fixado na decisão condenatória. </w:t>
      </w:r>
    </w:p>
    <w:p w14:paraId="2EA7DDA9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decorreu o período de inabilidade fixado na decisão condenatória. </w:t>
      </w:r>
    </w:p>
    <w:p w14:paraId="78EF5F74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Declarar consoante a situação. </w:t>
      </w:r>
    </w:p>
    <w:p w14:paraId="122DD4C9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ocorreu a sua reabilitação. </w:t>
      </w:r>
    </w:p>
    <w:p w14:paraId="0348EF60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Indicar se, entretanto, ocorreu a sua reabilitação. </w:t>
      </w:r>
    </w:p>
    <w:p w14:paraId="2013ECE0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Declarar consoante o candidato seja pessoa singular ou pessoa coletiva. </w:t>
      </w:r>
    </w:p>
    <w:p w14:paraId="37730D4B" w14:textId="77777777" w:rsidR="00AF46B1" w:rsidRPr="00AF46B1" w:rsidRDefault="00AF46B1" w:rsidP="00AF46B1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  <w:bCs/>
          <w:sz w:val="18"/>
          <w:szCs w:val="18"/>
        </w:rPr>
      </w:pPr>
      <w:r w:rsidRPr="00AF46B1">
        <w:rPr>
          <w:rFonts w:ascii="Calibri" w:hAnsi="Calibri" w:cs="Calibri"/>
          <w:bCs/>
          <w:sz w:val="18"/>
          <w:szCs w:val="18"/>
        </w:rPr>
        <w:t xml:space="preserve">Nos termos do disposto nos nºs 2 e 3 do artigo 168.º </w:t>
      </w:r>
    </w:p>
    <w:p w14:paraId="53D1BE67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 </w:t>
      </w:r>
    </w:p>
    <w:p w14:paraId="30824C30" w14:textId="77777777" w:rsidR="00AF46B1" w:rsidRPr="00AF46B1" w:rsidRDefault="00AF46B1" w:rsidP="00AF46B1">
      <w:p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Notas: </w:t>
      </w:r>
    </w:p>
    <w:p w14:paraId="11B18DF4" w14:textId="77777777" w:rsidR="00AF46B1" w:rsidRPr="00AF46B1" w:rsidRDefault="00AF46B1" w:rsidP="00AF46B1">
      <w:pPr>
        <w:numPr>
          <w:ilvl w:val="0"/>
          <w:numId w:val="6"/>
        </w:numPr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AF46B1">
        <w:rPr>
          <w:rFonts w:ascii="Calibri" w:hAnsi="Calibri" w:cs="Calibri"/>
          <w:bCs/>
          <w:sz w:val="22"/>
          <w:szCs w:val="22"/>
        </w:rPr>
        <w:t xml:space="preserve">Em caso de candidatura conjunta a um mesmo Ativo Imobiliário, cada candidato deverá elaborar e assinar um exemplar destas declarações. </w:t>
      </w:r>
    </w:p>
    <w:p w14:paraId="639F8C2D" w14:textId="77777777" w:rsidR="00AF46B1" w:rsidRPr="00AF46B1" w:rsidRDefault="00AF46B1" w:rsidP="00AF46B1">
      <w:pPr>
        <w:spacing w:line="360" w:lineRule="auto"/>
        <w:ind w:left="1065"/>
        <w:jc w:val="both"/>
        <w:rPr>
          <w:rFonts w:ascii="Calibri" w:hAnsi="Calibri" w:cs="Calibri"/>
          <w:bCs/>
          <w:sz w:val="22"/>
          <w:szCs w:val="22"/>
        </w:rPr>
      </w:pPr>
    </w:p>
    <w:p w14:paraId="4BE9BB8A" w14:textId="77777777" w:rsidR="00D274C3" w:rsidRPr="00D274C3" w:rsidRDefault="00D274C3">
      <w:pPr>
        <w:rPr>
          <w:b/>
          <w:bCs/>
          <w:sz w:val="28"/>
          <w:szCs w:val="28"/>
        </w:rPr>
      </w:pPr>
    </w:p>
    <w:p w14:paraId="032CAB37" w14:textId="77777777" w:rsidR="00E2752B" w:rsidRDefault="00E2752B" w:rsidP="00E2752B">
      <w:pPr>
        <w:spacing w:after="240" w:line="360" w:lineRule="auto"/>
        <w:jc w:val="center"/>
        <w:rPr>
          <w:rFonts w:asciiTheme="minorHAnsi" w:hAnsiTheme="minorHAnsi" w:cs="Arial"/>
          <w:sz w:val="22"/>
          <w:szCs w:val="22"/>
        </w:rPr>
      </w:pPr>
    </w:p>
    <w:sectPr w:rsidR="00E2752B" w:rsidSect="00D274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19" w:right="1558" w:bottom="1135" w:left="1560" w:header="28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26383" w14:textId="77777777" w:rsidR="00D66CD4" w:rsidRDefault="00D66CD4">
      <w:r>
        <w:separator/>
      </w:r>
    </w:p>
  </w:endnote>
  <w:endnote w:type="continuationSeparator" w:id="0">
    <w:p w14:paraId="4D2C985E" w14:textId="77777777" w:rsidR="00D66CD4" w:rsidRDefault="00D6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54C62F" w14:textId="77777777" w:rsidR="002D0AFC" w:rsidRDefault="002D0A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49499061"/>
      <w:docPartObj>
        <w:docPartGallery w:val="Page Numbers (Bottom of Page)"/>
        <w:docPartUnique/>
      </w:docPartObj>
    </w:sdtPr>
    <w:sdtContent>
      <w:p w14:paraId="3368D2E1" w14:textId="375E8CFB" w:rsidR="002D0AFC" w:rsidRDefault="002D0A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563F8A" w14:textId="77777777" w:rsidR="00F20836" w:rsidRDefault="00F2083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2AA0A" w14:textId="77777777" w:rsidR="002D0AFC" w:rsidRDefault="002D0A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AA608" w14:textId="77777777" w:rsidR="00D66CD4" w:rsidRDefault="00D66CD4">
      <w:r>
        <w:separator/>
      </w:r>
    </w:p>
  </w:footnote>
  <w:footnote w:type="continuationSeparator" w:id="0">
    <w:p w14:paraId="34EC0829" w14:textId="77777777" w:rsidR="00D66CD4" w:rsidRDefault="00D66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85BFA" w14:textId="77777777" w:rsidR="009806E1" w:rsidRDefault="002D0AFC">
    <w:pPr>
      <w:pStyle w:val="Cabealho"/>
    </w:pPr>
    <w:r>
      <w:rPr>
        <w:noProof/>
      </w:rPr>
      <w:pict w14:anchorId="56FF4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3" o:spid="_x0000_s1038" type="#_x0000_t75" style="position:absolute;margin-left:0;margin-top:0;width:595.45pt;height:842.05pt;z-index:-251659264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24BC2" w14:textId="77777777" w:rsidR="00773FF6" w:rsidRDefault="002D0AFC" w:rsidP="00016944">
    <w:pPr>
      <w:ind w:left="-142" w:firstLine="142"/>
    </w:pPr>
    <w:r>
      <w:rPr>
        <w:noProof/>
      </w:rPr>
      <w:pict w14:anchorId="1962C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39" type="#_x0000_t75" style="position:absolute;left:0;text-align:left;margin-left:-63.95pt;margin-top:-164.45pt;width:595.45pt;height:842.05pt;z-index:-251658240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tbl>
    <w:tblPr>
      <w:tblW w:w="0" w:type="auto"/>
      <w:tblInd w:w="2376" w:type="dxa"/>
      <w:tblLook w:val="04A0" w:firstRow="1" w:lastRow="0" w:firstColumn="1" w:lastColumn="0" w:noHBand="0" w:noVBand="1"/>
    </w:tblPr>
    <w:tblGrid>
      <w:gridCol w:w="4481"/>
      <w:gridCol w:w="1931"/>
    </w:tblGrid>
    <w:tr w:rsidR="004F3D5D" w:rsidRPr="00EE5B11" w14:paraId="4573C582" w14:textId="77777777" w:rsidTr="00175617">
      <w:tc>
        <w:tcPr>
          <w:tcW w:w="4962" w:type="dxa"/>
          <w:shd w:val="clear" w:color="auto" w:fill="auto"/>
        </w:tcPr>
        <w:p w14:paraId="1D5143BF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1A0A9F0" w14:textId="77777777" w:rsidR="00CB2D9C" w:rsidRDefault="00CB2D9C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1BA434D5" w14:textId="77777777" w:rsidR="004F3D5D" w:rsidRPr="00EE5B11" w:rsidRDefault="00442B67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CCEE17B" wp14:editId="27AD1D5A">
                    <wp:simplePos x="0" y="0"/>
                    <wp:positionH relativeFrom="column">
                      <wp:posOffset>150495</wp:posOffset>
                    </wp:positionH>
                    <wp:positionV relativeFrom="paragraph">
                      <wp:posOffset>32385</wp:posOffset>
                    </wp:positionV>
                    <wp:extent cx="2648585" cy="215265"/>
                    <wp:effectExtent l="0" t="0" r="0" b="0"/>
                    <wp:wrapNone/>
                    <wp:docPr id="1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648585" cy="21526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363A2F" w14:textId="691B0BA1" w:rsidR="00041A0F" w:rsidRPr="00041A0F" w:rsidRDefault="00AF46B1">
                                <w:pP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6"/>
                                    <w:szCs w:val="16"/>
                                  </w:rPr>
                                  <w:t>Divisão de Património e Expropriações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CCEE17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left:0;text-align:left;margin-left:11.85pt;margin-top:2.55pt;width:208.55pt;height:16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bTl/wEAAOcDAAAOAAAAZHJzL2Uyb0RvYy54bWysU9uO0zAQfUfiHyy/0zRRW0rUdLV0VYS0&#10;sEgLH+A4zkU4HjN2m5SvZ+y03QJviDxYHo99Zs6Zk83d2Gt2VOg6MAVPZ3POlJFQdaYp+Lev+zdr&#10;zpwXphIajCr4STl+t339ajPYXGXQgq4UMgIxLh9swVvvbZ4kTraqF24GVhlK1oC98BRik1QoBkLv&#10;dZLN56tkAKwsglTO0enDlOTbiF/XSvqnunbKM11w6s3HFeNahjXZbkTeoLBtJ89tiH/oohedoaJX&#10;qAfhBTtg9xdU30kEB7WfSegTqOtOqsiB2KTzP9g8t8KqyIXEcfYqk/t/sPLz8dl+QebH9zDSACMJ&#10;Zx9BfnfMwK4VplH3iDC0SlRUOA2SJYN1+flpkNrlLoCUwyeoaMji4CECjTX2QRXiyQidBnC6iq5G&#10;zyQdZqvFerleciYpl6XLbLWMJUR+eW3R+Q8KehY2BUcaakQXx0fnQzciv1wJxRzortp3WscAm3Kn&#10;kR0FGWAfv+mttq2YTqMJCMNNVyPebxjaBCQDAXMqF06iBoH2JIAfy5GSQYsSqhOpgTC5jf4O2rSA&#10;PzkbyGkFdz8OAhVn+qMhRd+li0WwZgwWy7cZBXibKW8zwkiCKrjnbNru/GTng8WuaanSZYb3NIV9&#10;FwV66ercN7kp8jw7P9j1No63Xv7P7S8AAAD//wMAUEsDBBQABgAIAAAAIQC69qBj2wAAAAcBAAAP&#10;AAAAZHJzL2Rvd25yZXYueG1sTI/BTsMwEETvSPyDtUjcqJ2mQJvGqVCkcuFEae/beJtE2OsQu234&#10;e8wJjqMZzbwpN5Oz4kJj6D1ryGYKBHHjTc+thv3H9mEJIkRkg9YzafimAJvq9qbEwvgrv9NlF1uR&#10;SjgUqKGLcSikDE1HDsPMD8TJO/nRYUxybKUZ8ZrKnZVzpZ6kw57TQocD1R01n7uz0+BXr/XX5PLt&#10;qY6HDAe7P7wppfX93fSyBhFpin9h+MVP6FAlpqM/swnCapjnzymp4TEDkezFQqUnRw35SoGsSvmf&#10;v/oBAAD//wMAUEsBAi0AFAAGAAgAAAAhALaDOJL+AAAA4QEAABMAAAAAAAAAAAAAAAAAAAAAAFtD&#10;b250ZW50X1R5cGVzXS54bWxQSwECLQAUAAYACAAAACEAOP0h/9YAAACUAQAACwAAAAAAAAAAAAAA&#10;AAAvAQAAX3JlbHMvLnJlbHNQSwECLQAUAAYACAAAACEA+JG05f8BAADnAwAADgAAAAAAAAAAAAAA&#10;AAAuAgAAZHJzL2Uyb0RvYy54bWxQSwECLQAUAAYACAAAACEAuvagY9sAAAAHAQAADwAAAAAAAAAA&#10;AAAAAABZBAAAZHJzL2Rvd25yZXYueG1sUEsFBgAAAAAEAAQA8wAAAGEFAAAAAA==&#10;" stroked="f">
                    <v:fill opacity="0"/>
                    <v:textbox style="mso-fit-shape-to-text:t">
                      <w:txbxContent>
                        <w:p w14:paraId="72363A2F" w14:textId="691B0BA1" w:rsidR="00041A0F" w:rsidRPr="00041A0F" w:rsidRDefault="00AF46B1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de Património e Expropriações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58B7E4A" w14:textId="77777777" w:rsidR="004F3D5D" w:rsidRDefault="004F3D5D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  <w:p w14:paraId="5378851E" w14:textId="77777777" w:rsidR="001A5BBE" w:rsidRPr="00E96CBA" w:rsidRDefault="001A5BBE" w:rsidP="00954DE3">
          <w:pPr>
            <w:tabs>
              <w:tab w:val="left" w:pos="7655"/>
              <w:tab w:val="left" w:pos="8080"/>
            </w:tabs>
            <w:ind w:left="34"/>
            <w:rPr>
              <w:rFonts w:ascii="Calibri" w:hAnsi="Calibri"/>
              <w:sz w:val="16"/>
              <w:szCs w:val="16"/>
            </w:rPr>
          </w:pPr>
        </w:p>
      </w:tc>
      <w:tc>
        <w:tcPr>
          <w:tcW w:w="2126" w:type="dxa"/>
          <w:shd w:val="clear" w:color="auto" w:fill="auto"/>
        </w:tcPr>
        <w:p w14:paraId="5197BE7E" w14:textId="77777777" w:rsidR="004F3D5D" w:rsidRPr="00EE5B11" w:rsidRDefault="004F3D5D" w:rsidP="004F3D5D">
          <w:pPr>
            <w:tabs>
              <w:tab w:val="left" w:pos="7655"/>
              <w:tab w:val="left" w:pos="8080"/>
            </w:tabs>
            <w:rPr>
              <w:rFonts w:ascii="Calibri" w:hAnsi="Calibri"/>
              <w:sz w:val="16"/>
              <w:szCs w:val="16"/>
            </w:rPr>
          </w:pPr>
        </w:p>
      </w:tc>
    </w:tr>
  </w:tbl>
  <w:p w14:paraId="056CEEFC" w14:textId="77777777" w:rsidR="00C0506B" w:rsidRPr="0068778E" w:rsidRDefault="00C0506B" w:rsidP="00041A0F">
    <w:pPr>
      <w:tabs>
        <w:tab w:val="left" w:pos="7655"/>
        <w:tab w:val="left" w:pos="8080"/>
      </w:tabs>
      <w:jc w:val="center"/>
      <w:rPr>
        <w:rFonts w:ascii="Calibri" w:hAnsi="Calibri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91A3E" w14:textId="77777777" w:rsidR="009806E1" w:rsidRDefault="002D0AFC">
    <w:pPr>
      <w:pStyle w:val="Cabealho"/>
    </w:pPr>
    <w:r>
      <w:rPr>
        <w:noProof/>
      </w:rPr>
      <w:pict w14:anchorId="374BCE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2" o:spid="_x0000_s1037" type="#_x0000_t75" style="position:absolute;margin-left:0;margin-top:0;width:595.45pt;height:842.05pt;z-index:-251660288;mso-position-horizontal:center;mso-position-horizontal-relative:margin;mso-position-vertical:center;mso-position-vertical-relative:margin" o:allowincell="f">
          <v:imagedata r:id="rId1" o:title="folha timbrada_cmg_base_02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7D4A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F8521F6"/>
    <w:multiLevelType w:val="hybridMultilevel"/>
    <w:tmpl w:val="163E8AB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D4DAD"/>
    <w:multiLevelType w:val="hybridMultilevel"/>
    <w:tmpl w:val="6B7AA4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B1357"/>
    <w:multiLevelType w:val="hybridMultilevel"/>
    <w:tmpl w:val="6C127D36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E1948"/>
    <w:multiLevelType w:val="hybridMultilevel"/>
    <w:tmpl w:val="03E83020"/>
    <w:lvl w:ilvl="0" w:tplc="09C2B9F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105E5"/>
    <w:multiLevelType w:val="singleLevel"/>
    <w:tmpl w:val="DABE6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num w:numId="1" w16cid:durableId="1950703231">
    <w:abstractNumId w:val="0"/>
  </w:num>
  <w:num w:numId="2" w16cid:durableId="922567374">
    <w:abstractNumId w:val="5"/>
  </w:num>
  <w:num w:numId="3" w16cid:durableId="411582731">
    <w:abstractNumId w:val="1"/>
  </w:num>
  <w:num w:numId="4" w16cid:durableId="59133990">
    <w:abstractNumId w:val="2"/>
  </w:num>
  <w:num w:numId="5" w16cid:durableId="2096590787">
    <w:abstractNumId w:val="3"/>
  </w:num>
  <w:num w:numId="6" w16cid:durableId="18499056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67"/>
    <w:rsid w:val="00007EB5"/>
    <w:rsid w:val="00014316"/>
    <w:rsid w:val="00016944"/>
    <w:rsid w:val="00025AF4"/>
    <w:rsid w:val="0003330C"/>
    <w:rsid w:val="00035F73"/>
    <w:rsid w:val="00041A0F"/>
    <w:rsid w:val="0004249B"/>
    <w:rsid w:val="00044A47"/>
    <w:rsid w:val="00061564"/>
    <w:rsid w:val="00067753"/>
    <w:rsid w:val="000738D6"/>
    <w:rsid w:val="000762D7"/>
    <w:rsid w:val="00081308"/>
    <w:rsid w:val="00094C9F"/>
    <w:rsid w:val="000A171C"/>
    <w:rsid w:val="000A1C78"/>
    <w:rsid w:val="000A3E45"/>
    <w:rsid w:val="000A7E21"/>
    <w:rsid w:val="000B2A01"/>
    <w:rsid w:val="000C27DA"/>
    <w:rsid w:val="00105444"/>
    <w:rsid w:val="00111887"/>
    <w:rsid w:val="00115311"/>
    <w:rsid w:val="00120182"/>
    <w:rsid w:val="001261E6"/>
    <w:rsid w:val="00160CC4"/>
    <w:rsid w:val="00163C2E"/>
    <w:rsid w:val="00175617"/>
    <w:rsid w:val="00182FD5"/>
    <w:rsid w:val="00183374"/>
    <w:rsid w:val="00186F8F"/>
    <w:rsid w:val="001A5BBE"/>
    <w:rsid w:val="001A6E3D"/>
    <w:rsid w:val="001B29CB"/>
    <w:rsid w:val="001B4FCD"/>
    <w:rsid w:val="001C3059"/>
    <w:rsid w:val="001D0252"/>
    <w:rsid w:val="001D262F"/>
    <w:rsid w:val="001D46FF"/>
    <w:rsid w:val="001E19C2"/>
    <w:rsid w:val="001F1B46"/>
    <w:rsid w:val="00212EA6"/>
    <w:rsid w:val="00217C67"/>
    <w:rsid w:val="00220944"/>
    <w:rsid w:val="002421F9"/>
    <w:rsid w:val="00242A68"/>
    <w:rsid w:val="002471D8"/>
    <w:rsid w:val="0026485B"/>
    <w:rsid w:val="0027008C"/>
    <w:rsid w:val="00270237"/>
    <w:rsid w:val="0027756F"/>
    <w:rsid w:val="002868E2"/>
    <w:rsid w:val="002942D7"/>
    <w:rsid w:val="00296044"/>
    <w:rsid w:val="002A541B"/>
    <w:rsid w:val="002A7E03"/>
    <w:rsid w:val="002B1192"/>
    <w:rsid w:val="002D0AFC"/>
    <w:rsid w:val="002D1518"/>
    <w:rsid w:val="002D2040"/>
    <w:rsid w:val="002D281D"/>
    <w:rsid w:val="002F6885"/>
    <w:rsid w:val="003068D0"/>
    <w:rsid w:val="00306CBB"/>
    <w:rsid w:val="00312D81"/>
    <w:rsid w:val="00314A96"/>
    <w:rsid w:val="003239BB"/>
    <w:rsid w:val="00323FD0"/>
    <w:rsid w:val="0033125A"/>
    <w:rsid w:val="0033427D"/>
    <w:rsid w:val="00342368"/>
    <w:rsid w:val="00342C35"/>
    <w:rsid w:val="003476CA"/>
    <w:rsid w:val="003528CD"/>
    <w:rsid w:val="003630BE"/>
    <w:rsid w:val="00367031"/>
    <w:rsid w:val="00371BBE"/>
    <w:rsid w:val="00372105"/>
    <w:rsid w:val="003875A9"/>
    <w:rsid w:val="00394CB4"/>
    <w:rsid w:val="003965D7"/>
    <w:rsid w:val="003A1AF9"/>
    <w:rsid w:val="003B2636"/>
    <w:rsid w:val="003B6D4C"/>
    <w:rsid w:val="003D0A9B"/>
    <w:rsid w:val="003D1EF9"/>
    <w:rsid w:val="003E2E64"/>
    <w:rsid w:val="003F63EB"/>
    <w:rsid w:val="00405C1B"/>
    <w:rsid w:val="0042156E"/>
    <w:rsid w:val="00422A96"/>
    <w:rsid w:val="00435362"/>
    <w:rsid w:val="00442B67"/>
    <w:rsid w:val="00446191"/>
    <w:rsid w:val="004476E1"/>
    <w:rsid w:val="00470E8F"/>
    <w:rsid w:val="00471583"/>
    <w:rsid w:val="0047227F"/>
    <w:rsid w:val="0048021B"/>
    <w:rsid w:val="004851F8"/>
    <w:rsid w:val="004A0E52"/>
    <w:rsid w:val="004B240E"/>
    <w:rsid w:val="004B708A"/>
    <w:rsid w:val="004D4AE7"/>
    <w:rsid w:val="004E150F"/>
    <w:rsid w:val="004E221C"/>
    <w:rsid w:val="004F3596"/>
    <w:rsid w:val="004F3D5D"/>
    <w:rsid w:val="004F5A14"/>
    <w:rsid w:val="004F6C0E"/>
    <w:rsid w:val="004F722E"/>
    <w:rsid w:val="0051358C"/>
    <w:rsid w:val="00517F06"/>
    <w:rsid w:val="00523CE1"/>
    <w:rsid w:val="00527804"/>
    <w:rsid w:val="00530088"/>
    <w:rsid w:val="00530EC2"/>
    <w:rsid w:val="00534ACE"/>
    <w:rsid w:val="0054410E"/>
    <w:rsid w:val="005471A2"/>
    <w:rsid w:val="0055608B"/>
    <w:rsid w:val="0056031C"/>
    <w:rsid w:val="00571678"/>
    <w:rsid w:val="005718C4"/>
    <w:rsid w:val="00577DC4"/>
    <w:rsid w:val="00597DB1"/>
    <w:rsid w:val="005A3E98"/>
    <w:rsid w:val="005A454D"/>
    <w:rsid w:val="005B3FCF"/>
    <w:rsid w:val="005C7AA2"/>
    <w:rsid w:val="005D27F5"/>
    <w:rsid w:val="005D6B7F"/>
    <w:rsid w:val="005E1600"/>
    <w:rsid w:val="005F7277"/>
    <w:rsid w:val="00602933"/>
    <w:rsid w:val="00606B15"/>
    <w:rsid w:val="00607499"/>
    <w:rsid w:val="00621341"/>
    <w:rsid w:val="00630BAA"/>
    <w:rsid w:val="00633238"/>
    <w:rsid w:val="00636A38"/>
    <w:rsid w:val="00637CBB"/>
    <w:rsid w:val="006508BF"/>
    <w:rsid w:val="006531DF"/>
    <w:rsid w:val="00666F93"/>
    <w:rsid w:val="00677FAA"/>
    <w:rsid w:val="0068778E"/>
    <w:rsid w:val="006A1020"/>
    <w:rsid w:val="006A73CC"/>
    <w:rsid w:val="006B3048"/>
    <w:rsid w:val="006B657D"/>
    <w:rsid w:val="006C06AA"/>
    <w:rsid w:val="006C1122"/>
    <w:rsid w:val="006C119D"/>
    <w:rsid w:val="006E1115"/>
    <w:rsid w:val="006F09C0"/>
    <w:rsid w:val="006F189B"/>
    <w:rsid w:val="00707FDA"/>
    <w:rsid w:val="00713A7E"/>
    <w:rsid w:val="00726EC9"/>
    <w:rsid w:val="00730FBC"/>
    <w:rsid w:val="00731361"/>
    <w:rsid w:val="0073260D"/>
    <w:rsid w:val="00734E8B"/>
    <w:rsid w:val="00737D09"/>
    <w:rsid w:val="00747FDC"/>
    <w:rsid w:val="0075532F"/>
    <w:rsid w:val="0075722E"/>
    <w:rsid w:val="007661CB"/>
    <w:rsid w:val="00771A12"/>
    <w:rsid w:val="00772841"/>
    <w:rsid w:val="00773FF6"/>
    <w:rsid w:val="00783C1F"/>
    <w:rsid w:val="007870B8"/>
    <w:rsid w:val="00792488"/>
    <w:rsid w:val="007939DA"/>
    <w:rsid w:val="0079466C"/>
    <w:rsid w:val="007A3F19"/>
    <w:rsid w:val="007A435F"/>
    <w:rsid w:val="007A50A9"/>
    <w:rsid w:val="007A7548"/>
    <w:rsid w:val="007C1019"/>
    <w:rsid w:val="007C43E8"/>
    <w:rsid w:val="007C5242"/>
    <w:rsid w:val="007D257B"/>
    <w:rsid w:val="007D6CBD"/>
    <w:rsid w:val="007E2416"/>
    <w:rsid w:val="00806E1E"/>
    <w:rsid w:val="00811DDF"/>
    <w:rsid w:val="00812924"/>
    <w:rsid w:val="008279D5"/>
    <w:rsid w:val="00832408"/>
    <w:rsid w:val="00832EE3"/>
    <w:rsid w:val="00833DDD"/>
    <w:rsid w:val="0084165D"/>
    <w:rsid w:val="0084248B"/>
    <w:rsid w:val="0084787E"/>
    <w:rsid w:val="0085749C"/>
    <w:rsid w:val="0086043D"/>
    <w:rsid w:val="00861729"/>
    <w:rsid w:val="00865241"/>
    <w:rsid w:val="008829B3"/>
    <w:rsid w:val="00891808"/>
    <w:rsid w:val="00892E7B"/>
    <w:rsid w:val="00893B5A"/>
    <w:rsid w:val="00895A55"/>
    <w:rsid w:val="008A2684"/>
    <w:rsid w:val="008B5B55"/>
    <w:rsid w:val="008B5E7B"/>
    <w:rsid w:val="008C6468"/>
    <w:rsid w:val="008D434E"/>
    <w:rsid w:val="008D5D48"/>
    <w:rsid w:val="008E31FF"/>
    <w:rsid w:val="008E6799"/>
    <w:rsid w:val="00903D96"/>
    <w:rsid w:val="00904B24"/>
    <w:rsid w:val="00913F8D"/>
    <w:rsid w:val="009211DC"/>
    <w:rsid w:val="009302BC"/>
    <w:rsid w:val="0093561D"/>
    <w:rsid w:val="00954DE3"/>
    <w:rsid w:val="009806E1"/>
    <w:rsid w:val="00981957"/>
    <w:rsid w:val="00981FEB"/>
    <w:rsid w:val="00984BD2"/>
    <w:rsid w:val="00995FC0"/>
    <w:rsid w:val="00997A8E"/>
    <w:rsid w:val="00997FB6"/>
    <w:rsid w:val="009A4B4F"/>
    <w:rsid w:val="009B23B0"/>
    <w:rsid w:val="009E074D"/>
    <w:rsid w:val="009F0ABA"/>
    <w:rsid w:val="009F446C"/>
    <w:rsid w:val="009F7BC1"/>
    <w:rsid w:val="00A02D4E"/>
    <w:rsid w:val="00A02E0E"/>
    <w:rsid w:val="00A03830"/>
    <w:rsid w:val="00A06389"/>
    <w:rsid w:val="00A16CDA"/>
    <w:rsid w:val="00A200D3"/>
    <w:rsid w:val="00A24171"/>
    <w:rsid w:val="00A268C3"/>
    <w:rsid w:val="00A320A9"/>
    <w:rsid w:val="00A36CA2"/>
    <w:rsid w:val="00A400A5"/>
    <w:rsid w:val="00A51C1B"/>
    <w:rsid w:val="00A6006C"/>
    <w:rsid w:val="00A6415A"/>
    <w:rsid w:val="00A86ACA"/>
    <w:rsid w:val="00A91EE8"/>
    <w:rsid w:val="00A9560B"/>
    <w:rsid w:val="00AA62AF"/>
    <w:rsid w:val="00AA68D6"/>
    <w:rsid w:val="00AB4B52"/>
    <w:rsid w:val="00AC4678"/>
    <w:rsid w:val="00AC630E"/>
    <w:rsid w:val="00AD18ED"/>
    <w:rsid w:val="00AD2B1C"/>
    <w:rsid w:val="00AE2E82"/>
    <w:rsid w:val="00AE3E39"/>
    <w:rsid w:val="00AF46B1"/>
    <w:rsid w:val="00B10662"/>
    <w:rsid w:val="00B1763B"/>
    <w:rsid w:val="00B21675"/>
    <w:rsid w:val="00B23213"/>
    <w:rsid w:val="00B41E31"/>
    <w:rsid w:val="00B42E41"/>
    <w:rsid w:val="00B47057"/>
    <w:rsid w:val="00B6077C"/>
    <w:rsid w:val="00B61534"/>
    <w:rsid w:val="00B70DBE"/>
    <w:rsid w:val="00B7608D"/>
    <w:rsid w:val="00B85639"/>
    <w:rsid w:val="00BA03EF"/>
    <w:rsid w:val="00BA7D86"/>
    <w:rsid w:val="00BB1819"/>
    <w:rsid w:val="00BB6668"/>
    <w:rsid w:val="00BB6CB8"/>
    <w:rsid w:val="00BB7D22"/>
    <w:rsid w:val="00BD3FC1"/>
    <w:rsid w:val="00BD7635"/>
    <w:rsid w:val="00BE08CE"/>
    <w:rsid w:val="00BE50CD"/>
    <w:rsid w:val="00BE57F1"/>
    <w:rsid w:val="00BE6E66"/>
    <w:rsid w:val="00BE7775"/>
    <w:rsid w:val="00BF0680"/>
    <w:rsid w:val="00BF0DFD"/>
    <w:rsid w:val="00BF19AC"/>
    <w:rsid w:val="00C0506B"/>
    <w:rsid w:val="00C07E0F"/>
    <w:rsid w:val="00C12FAF"/>
    <w:rsid w:val="00C15A8C"/>
    <w:rsid w:val="00C21350"/>
    <w:rsid w:val="00C26BAF"/>
    <w:rsid w:val="00C4088A"/>
    <w:rsid w:val="00C601C3"/>
    <w:rsid w:val="00C66651"/>
    <w:rsid w:val="00C76634"/>
    <w:rsid w:val="00C76A8E"/>
    <w:rsid w:val="00C76DD8"/>
    <w:rsid w:val="00C9055C"/>
    <w:rsid w:val="00C9711F"/>
    <w:rsid w:val="00CB2B83"/>
    <w:rsid w:val="00CB2D9C"/>
    <w:rsid w:val="00CD17D9"/>
    <w:rsid w:val="00CF4DC9"/>
    <w:rsid w:val="00CF6D86"/>
    <w:rsid w:val="00CF7E04"/>
    <w:rsid w:val="00D06976"/>
    <w:rsid w:val="00D170A5"/>
    <w:rsid w:val="00D17200"/>
    <w:rsid w:val="00D20245"/>
    <w:rsid w:val="00D274C3"/>
    <w:rsid w:val="00D32566"/>
    <w:rsid w:val="00D34925"/>
    <w:rsid w:val="00D41A19"/>
    <w:rsid w:val="00D4335C"/>
    <w:rsid w:val="00D46339"/>
    <w:rsid w:val="00D50D43"/>
    <w:rsid w:val="00D63137"/>
    <w:rsid w:val="00D66CD4"/>
    <w:rsid w:val="00D707DF"/>
    <w:rsid w:val="00D9562E"/>
    <w:rsid w:val="00DA3661"/>
    <w:rsid w:val="00DB7EEE"/>
    <w:rsid w:val="00DC4BAB"/>
    <w:rsid w:val="00DC7A16"/>
    <w:rsid w:val="00DD1D80"/>
    <w:rsid w:val="00DF2724"/>
    <w:rsid w:val="00DF520B"/>
    <w:rsid w:val="00DF7875"/>
    <w:rsid w:val="00E141DB"/>
    <w:rsid w:val="00E17B26"/>
    <w:rsid w:val="00E2752B"/>
    <w:rsid w:val="00E30902"/>
    <w:rsid w:val="00E32B06"/>
    <w:rsid w:val="00E33DE0"/>
    <w:rsid w:val="00E3426C"/>
    <w:rsid w:val="00E56ECE"/>
    <w:rsid w:val="00E60D75"/>
    <w:rsid w:val="00E62849"/>
    <w:rsid w:val="00E7730A"/>
    <w:rsid w:val="00E77B10"/>
    <w:rsid w:val="00E829A8"/>
    <w:rsid w:val="00E91CB6"/>
    <w:rsid w:val="00E96FEC"/>
    <w:rsid w:val="00EA41EB"/>
    <w:rsid w:val="00EA4E4D"/>
    <w:rsid w:val="00EA727F"/>
    <w:rsid w:val="00EA7431"/>
    <w:rsid w:val="00EB75C5"/>
    <w:rsid w:val="00EC0397"/>
    <w:rsid w:val="00EC2BA4"/>
    <w:rsid w:val="00ED2998"/>
    <w:rsid w:val="00ED5DD5"/>
    <w:rsid w:val="00EE4A2E"/>
    <w:rsid w:val="00EE5B11"/>
    <w:rsid w:val="00EE6BF7"/>
    <w:rsid w:val="00EE757B"/>
    <w:rsid w:val="00F0026C"/>
    <w:rsid w:val="00F0070B"/>
    <w:rsid w:val="00F14E31"/>
    <w:rsid w:val="00F20836"/>
    <w:rsid w:val="00F25193"/>
    <w:rsid w:val="00F317EE"/>
    <w:rsid w:val="00F36BEC"/>
    <w:rsid w:val="00F40768"/>
    <w:rsid w:val="00F5089A"/>
    <w:rsid w:val="00F52AB5"/>
    <w:rsid w:val="00F57B0A"/>
    <w:rsid w:val="00F64218"/>
    <w:rsid w:val="00F663A4"/>
    <w:rsid w:val="00F700BB"/>
    <w:rsid w:val="00F70853"/>
    <w:rsid w:val="00F81AAB"/>
    <w:rsid w:val="00F94F28"/>
    <w:rsid w:val="00F95969"/>
    <w:rsid w:val="00FA0ABA"/>
    <w:rsid w:val="00FA3E08"/>
    <w:rsid w:val="00FB29A3"/>
    <w:rsid w:val="00FE3EC0"/>
    <w:rsid w:val="00FE409F"/>
    <w:rsid w:val="00FE7131"/>
    <w:rsid w:val="00FF27EA"/>
    <w:rsid w:val="00FF49DC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46D03F"/>
  <w15:docId w15:val="{1D05EE50-3698-4223-82B9-99FB55A9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ind w:left="4245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left" w:pos="993"/>
      </w:tabs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arter"/>
    <w:qFormat/>
    <w:pPr>
      <w:keepNext/>
      <w:ind w:left="4245"/>
      <w:jc w:val="both"/>
      <w:outlineLvl w:val="3"/>
    </w:pPr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pPr>
      <w:tabs>
        <w:tab w:val="center" w:pos="4252"/>
        <w:tab w:val="right" w:pos="8504"/>
      </w:tabs>
    </w:pPr>
  </w:style>
  <w:style w:type="paragraph" w:styleId="Textodenotadefim">
    <w:name w:val="endnote text"/>
    <w:basedOn w:val="Normal"/>
    <w:semiHidden/>
  </w:style>
  <w:style w:type="character" w:styleId="Refdenotadefim">
    <w:name w:val="endnote reference"/>
    <w:semiHidden/>
    <w:rPr>
      <w:vertAlign w:val="superscript"/>
    </w:rPr>
  </w:style>
  <w:style w:type="table" w:styleId="TabelacomGrelha">
    <w:name w:val="Table Grid"/>
    <w:basedOn w:val="Tabelanormal"/>
    <w:rsid w:val="0026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rsid w:val="00426CB8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8572B7"/>
    <w:pPr>
      <w:ind w:left="835"/>
      <w:jc w:val="center"/>
    </w:pPr>
    <w:rPr>
      <w:rFonts w:ascii="Comic Sans MS" w:hAnsi="Comic Sans MS"/>
      <w:b/>
      <w:bCs/>
      <w:spacing w:val="-5"/>
      <w:sz w:val="28"/>
    </w:rPr>
  </w:style>
  <w:style w:type="paragraph" w:styleId="Textodebalo">
    <w:name w:val="Balloon Text"/>
    <w:basedOn w:val="Normal"/>
    <w:link w:val="TextodebaloCarter"/>
    <w:rsid w:val="00016944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016944"/>
    <w:rPr>
      <w:rFonts w:ascii="Segoe UI" w:hAnsi="Segoe UI" w:cs="Segoe UI"/>
      <w:sz w:val="18"/>
      <w:szCs w:val="18"/>
    </w:rPr>
  </w:style>
  <w:style w:type="character" w:customStyle="1" w:styleId="RodapCarter">
    <w:name w:val="Rodapé Caráter"/>
    <w:link w:val="Rodap"/>
    <w:uiPriority w:val="99"/>
    <w:rsid w:val="00A24171"/>
  </w:style>
  <w:style w:type="character" w:customStyle="1" w:styleId="CabealhoCarter">
    <w:name w:val="Cabeçalho Caráter"/>
    <w:link w:val="Cabealho"/>
    <w:rsid w:val="007C5242"/>
  </w:style>
  <w:style w:type="character" w:customStyle="1" w:styleId="Ttulo4Carter">
    <w:name w:val="Título 4 Caráter"/>
    <w:basedOn w:val="Tipodeletrapredefinidodopargrafo"/>
    <w:link w:val="Ttulo4"/>
    <w:rsid w:val="00446191"/>
    <w:rPr>
      <w:sz w:val="24"/>
    </w:rPr>
  </w:style>
  <w:style w:type="paragraph" w:styleId="PargrafodaLista">
    <w:name w:val="List Paragraph"/>
    <w:basedOn w:val="Normal"/>
    <w:uiPriority w:val="34"/>
    <w:qFormat/>
    <w:rsid w:val="00C1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ga.rodrigues\Documents\Modelos%20de%20documentos\MD_Inf_Intern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26004-9C72-4661-B80E-250DA4E2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MD_Inf_Interna.dot</Template>
  <TotalTime>9</TotalTime>
  <Pages>3</Pages>
  <Words>896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TELEF</vt:lpstr>
    </vt:vector>
  </TitlesOfParts>
  <Company>Câmara Municipal de Gondomar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</dc:title>
  <dc:creator>Olga Rodrigues</dc:creator>
  <cp:lastModifiedBy>Rosa Martins</cp:lastModifiedBy>
  <cp:revision>11</cp:revision>
  <cp:lastPrinted>2024-11-22T09:39:00Z</cp:lastPrinted>
  <dcterms:created xsi:type="dcterms:W3CDTF">2024-11-06T16:08:00Z</dcterms:created>
  <dcterms:modified xsi:type="dcterms:W3CDTF">2024-11-22T10:41:00Z</dcterms:modified>
</cp:coreProperties>
</file>